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7FB" w:rsidRDefault="001B2ED3">
      <w:pPr>
        <w:spacing w:line="60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5367FB" w:rsidRDefault="001B2ED3">
      <w:pPr>
        <w:spacing w:line="360" w:lineRule="auto"/>
        <w:ind w:firstLineChars="1000" w:firstLine="320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技术需求信息采集表</w:t>
      </w:r>
      <w:r>
        <w:rPr>
          <w:rFonts w:ascii="黑体" w:eastAsia="黑体" w:hAnsi="黑体" w:hint="eastAsia"/>
          <w:sz w:val="32"/>
          <w:szCs w:val="32"/>
        </w:rPr>
        <w:t xml:space="preserve"> </w:t>
      </w:r>
    </w:p>
    <w:tbl>
      <w:tblPr>
        <w:tblpPr w:leftFromText="180" w:rightFromText="180" w:vertAnchor="page" w:horzAnchor="page" w:tblpX="1207" w:tblpY="3594"/>
        <w:tblW w:w="10031" w:type="dxa"/>
        <w:tblLayout w:type="fixed"/>
        <w:tblLook w:val="04A0" w:firstRow="1" w:lastRow="0" w:firstColumn="1" w:lastColumn="0" w:noHBand="0" w:noVBand="1"/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 w:rsidR="005367FB">
        <w:trPr>
          <w:trHeight w:val="557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1B2ED3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自动化农机设备电控器的设计研发</w:t>
            </w:r>
          </w:p>
        </w:tc>
      </w:tr>
      <w:tr w:rsidR="005367FB">
        <w:trPr>
          <w:trHeight w:val="44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7FB" w:rsidRDefault="001B2ED3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1B2ED3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信息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生物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航空航天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新材料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先进能源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现代农业</w:t>
            </w:r>
          </w:p>
          <w:p w:rsidR="005367FB" w:rsidRDefault="00640A8E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1B2ED3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先进制造</w:t>
            </w:r>
            <w:r w:rsidR="001B2ED3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  </w:t>
            </w:r>
            <w:r w:rsidR="001B2ED3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1B2ED3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节能环保和资源综合利用</w:t>
            </w:r>
            <w:r w:rsidR="001B2ED3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  </w:t>
            </w:r>
            <w:r w:rsidR="001B2ED3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1B2ED3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海洋</w:t>
            </w:r>
            <w:r w:rsidR="001B2ED3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  </w:t>
            </w:r>
            <w:r w:rsidR="001B2ED3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1B2ED3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高技术服务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1B2ED3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1B2ED3">
            <w:pP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□技术难题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="00640A8E"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合作开发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□合作兴办新企业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□金融服务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□科技服务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□其他</w:t>
            </w:r>
          </w:p>
        </w:tc>
      </w:tr>
      <w:tr w:rsidR="005367FB">
        <w:trPr>
          <w:trHeight w:val="2051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1B2ED3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1B2ED3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0A8E" w:rsidRDefault="001B2ED3" w:rsidP="00640A8E">
            <w:pPr>
              <w:spacing w:line="360" w:lineRule="exact"/>
              <w:ind w:firstLineChars="200" w:firstLine="440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 xml:space="preserve">　</w:t>
            </w:r>
            <w:r w:rsid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玉龙机械公司是一家</w:t>
            </w:r>
            <w:r w:rsidR="00640A8E">
              <w:rPr>
                <w:rFonts w:ascii="仿宋_GB2312" w:hAnsi="等线" w:cs="等线"/>
                <w:color w:val="000000"/>
                <w:kern w:val="0"/>
                <w:sz w:val="22"/>
              </w:rPr>
              <w:t>生产农用机械的高科技</w:t>
            </w:r>
            <w:r w:rsid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企业。其产品主要有：压捆机、自动打包机等。这些</w:t>
            </w:r>
            <w:r w:rsidR="00640A8E">
              <w:rPr>
                <w:rFonts w:ascii="仿宋_GB2312" w:hAnsi="等线" w:cs="等线"/>
                <w:color w:val="000000"/>
                <w:kern w:val="0"/>
                <w:sz w:val="22"/>
              </w:rPr>
              <w:t>设备需要</w:t>
            </w:r>
            <w:r w:rsid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对应</w:t>
            </w:r>
            <w:r w:rsidR="00640A8E">
              <w:rPr>
                <w:rFonts w:ascii="仿宋_GB2312" w:hAnsi="等线" w:cs="等线"/>
                <w:color w:val="000000"/>
                <w:kern w:val="0"/>
                <w:sz w:val="22"/>
              </w:rPr>
              <w:t>电控系统才能实现</w:t>
            </w:r>
            <w:r w:rsid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信号</w:t>
            </w:r>
            <w:r w:rsidR="00640A8E">
              <w:rPr>
                <w:rFonts w:ascii="仿宋_GB2312" w:hAnsi="等线" w:cs="等线"/>
                <w:color w:val="000000"/>
                <w:kern w:val="0"/>
                <w:sz w:val="22"/>
              </w:rPr>
              <w:t>的采集以及各</w:t>
            </w:r>
            <w:r w:rsid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功能</w:t>
            </w:r>
            <w:r w:rsidR="00640A8E">
              <w:rPr>
                <w:rFonts w:ascii="仿宋_GB2312" w:hAnsi="等线" w:cs="等线"/>
                <w:color w:val="000000"/>
                <w:kern w:val="0"/>
                <w:sz w:val="22"/>
              </w:rPr>
              <w:t>动作的驱动，而当前</w:t>
            </w:r>
            <w:r w:rsid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电控器</w:t>
            </w:r>
            <w:r w:rsidR="00640A8E">
              <w:rPr>
                <w:rFonts w:ascii="仿宋_GB2312" w:hAnsi="等线" w:cs="等线"/>
                <w:color w:val="000000"/>
                <w:kern w:val="0"/>
                <w:sz w:val="22"/>
              </w:rPr>
              <w:t>是</w:t>
            </w:r>
            <w:r w:rsid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通过</w:t>
            </w:r>
            <w:r w:rsidR="00640A8E">
              <w:rPr>
                <w:rFonts w:ascii="仿宋_GB2312" w:hAnsi="等线" w:cs="等线"/>
                <w:color w:val="000000"/>
                <w:kern w:val="0"/>
                <w:sz w:val="22"/>
              </w:rPr>
              <w:t>外地合作采购，维护周期长、新产品升级更新慢、坏件返厂维修不便等，</w:t>
            </w:r>
            <w:r w:rsid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需要</w:t>
            </w:r>
            <w:r w:rsidR="00640A8E">
              <w:rPr>
                <w:rFonts w:ascii="仿宋_GB2312" w:hAnsi="等线" w:cs="等线"/>
                <w:color w:val="000000"/>
                <w:kern w:val="0"/>
                <w:sz w:val="22"/>
              </w:rPr>
              <w:t>本地合作开发农机设备电控器，所需技术主要包括：</w:t>
            </w:r>
          </w:p>
          <w:p w:rsidR="00640A8E" w:rsidRDefault="00640A8E" w:rsidP="00640A8E">
            <w:pPr>
              <w:spacing w:line="360" w:lineRule="exact"/>
              <w:ind w:firstLineChars="200" w:firstLine="440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、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具有多路开关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输入、模拟量输入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、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多路电气信号输出的控制器及终端设备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的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设计与研发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；</w:t>
            </w:r>
          </w:p>
          <w:p w:rsidR="00640A8E" w:rsidRDefault="00640A8E" w:rsidP="00640A8E">
            <w:pPr>
              <w:spacing w:line="360" w:lineRule="exact"/>
              <w:ind w:firstLineChars="200" w:firstLine="440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2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、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适配各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机型及工作条件的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控制器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相关机械结构设计。</w:t>
            </w:r>
          </w:p>
          <w:p w:rsidR="00640A8E" w:rsidRDefault="00640A8E" w:rsidP="00640A8E">
            <w:pPr>
              <w:spacing w:line="360" w:lineRule="exact"/>
              <w:ind w:firstLineChars="200" w:firstLine="440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3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、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工作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环境复杂且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较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恶劣，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要求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设备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内部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耐温高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(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超过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70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℃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)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，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对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设备的可靠性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要求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高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。</w:t>
            </w:r>
          </w:p>
          <w:p w:rsidR="005367FB" w:rsidRDefault="00640A8E" w:rsidP="00640A8E">
            <w:pPr>
              <w:spacing w:line="360" w:lineRule="exact"/>
              <w:ind w:firstLineChars="200" w:firstLine="440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4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、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电源供给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为拖拉机，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电压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不稳定，要求控制器电源输入幅度宽、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供电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稳定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。</w:t>
            </w:r>
          </w:p>
        </w:tc>
      </w:tr>
      <w:tr w:rsidR="005367FB">
        <w:trPr>
          <w:trHeight w:val="113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5367FB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1B2ED3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0A8E" w:rsidRDefault="00640A8E" w:rsidP="00640A8E">
            <w:pPr>
              <w:spacing w:line="360" w:lineRule="exact"/>
              <w:ind w:firstLineChars="200" w:firstLine="440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1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、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具有多路接近开关输入；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 xml:space="preserve">2 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路模拟量输入，多路电气信号输出，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有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人机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对话终端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。</w:t>
            </w:r>
          </w:p>
          <w:p w:rsidR="005367FB" w:rsidRDefault="00640A8E" w:rsidP="00640A8E">
            <w:pPr>
              <w:spacing w:line="360" w:lineRule="exact"/>
              <w:ind w:firstLineChars="200" w:firstLine="440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仿宋_GB2312" w:hAnsi="等线" w:cs="等线"/>
                <w:color w:val="000000"/>
                <w:kern w:val="0"/>
                <w:sz w:val="22"/>
              </w:rPr>
              <w:t>2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、</w:t>
            </w:r>
            <w:r w:rsidRPr="00640A8E">
              <w:rPr>
                <w:rFonts w:ascii="仿宋_GB2312" w:hAnsi="等线" w:cs="等线"/>
                <w:color w:val="000000"/>
                <w:kern w:val="0"/>
                <w:sz w:val="22"/>
              </w:rPr>
              <w:t xml:space="preserve"> 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接口安全</w:t>
            </w:r>
            <w:r w:rsidRPr="00640A8E">
              <w:rPr>
                <w:rFonts w:ascii="仿宋_GB2312" w:hAnsi="等线" w:cs="等线"/>
                <w:color w:val="000000"/>
                <w:kern w:val="0"/>
                <w:sz w:val="22"/>
              </w:rPr>
              <w:t>可靠，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震动</w:t>
            </w:r>
            <w:r w:rsidRPr="00640A8E">
              <w:rPr>
                <w:rFonts w:ascii="仿宋_GB2312" w:hAnsi="等线" w:cs="等线"/>
                <w:color w:val="000000"/>
                <w:kern w:val="0"/>
                <w:sz w:val="22"/>
              </w:rPr>
              <w:t>环境下不易脱落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。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1B2ED3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1B2ED3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</w:rPr>
              <w:t xml:space="preserve">　</w:t>
            </w:r>
            <w:r w:rsidR="00640A8E"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</w:rPr>
              <w:t>1</w:t>
            </w:r>
            <w:r w:rsidR="00640A8E"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00万元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1B2ED3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1年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1B2ED3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1B2ED3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有，与院校合作过</w:t>
            </w:r>
            <w:r w:rsidR="001B2ED3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  </w:t>
            </w:r>
            <w:r w:rsidR="001B2ED3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〇暂时没有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1B2ED3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1B2ED3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高校、研究院</w:t>
            </w:r>
            <w:r w:rsidR="001B2ED3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 </w:t>
            </w:r>
            <w:r w:rsidR="001B2ED3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□企业</w:t>
            </w:r>
            <w:r w:rsidR="001B2ED3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  </w:t>
            </w:r>
            <w:r w:rsidR="001B2ED3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□不限</w:t>
            </w:r>
            <w:r w:rsidR="001B2ED3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 </w:t>
            </w:r>
            <w:r w:rsidR="001B2ED3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□已有意向单位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1B2ED3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1B2ED3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公开</w:t>
            </w:r>
            <w:r w:rsidR="001B2ED3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="001B2ED3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〇涉密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1B2ED3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640A8E">
            <w:pPr>
              <w:spacing w:line="300" w:lineRule="exact"/>
              <w:rPr>
                <w:rFonts w:ascii="文星仿宋" w:eastAsia="文星仿宋" w:hAnsi="宋体"/>
                <w:kern w:val="0"/>
                <w:szCs w:val="21"/>
              </w:rPr>
            </w:pPr>
            <w:bookmarkStart w:id="0" w:name="_GoBack"/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星光玉龙机械（湖北）有限公司</w:t>
            </w:r>
            <w:bookmarkEnd w:id="0"/>
          </w:p>
        </w:tc>
      </w:tr>
      <w:tr w:rsidR="005367FB">
        <w:trPr>
          <w:trHeight w:val="117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1B2ED3">
            <w:pPr>
              <w:spacing w:line="300" w:lineRule="exact"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0A8E" w:rsidRPr="00640A8E" w:rsidRDefault="00640A8E" w:rsidP="00640A8E">
            <w:pPr>
              <w:spacing w:line="360" w:lineRule="exact"/>
              <w:ind w:firstLineChars="200" w:firstLine="440"/>
              <w:rPr>
                <w:rFonts w:ascii="仿宋_GB2312" w:hAnsi="等线" w:cs="等线" w:hint="eastAsia"/>
                <w:color w:val="000000"/>
                <w:kern w:val="0"/>
                <w:sz w:val="22"/>
              </w:rPr>
            </w:pP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星光玉龙机械（湖北）有限公司成立于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2008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年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5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月，注册资本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1500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万元，注册地址为通山县经济开发区玉龙路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1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号。</w:t>
            </w:r>
          </w:p>
          <w:p w:rsidR="00640A8E" w:rsidRPr="00640A8E" w:rsidRDefault="00640A8E" w:rsidP="00640A8E">
            <w:pPr>
              <w:spacing w:line="360" w:lineRule="exact"/>
              <w:ind w:firstLineChars="200" w:firstLine="440"/>
              <w:rPr>
                <w:rFonts w:ascii="仿宋_GB2312" w:hAnsi="等线" w:cs="等线" w:hint="eastAsia"/>
                <w:color w:val="000000"/>
                <w:kern w:val="0"/>
                <w:sz w:val="22"/>
              </w:rPr>
            </w:pP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星光玉龙机械（湖北）有限公司经营范围：农业机械、汽车零部件、大理石加工机械、造纸机械、液压和气压传动机械，金属结构制造及销售；金属表面处理及热处理加工销售；进出口业务。</w:t>
            </w:r>
          </w:p>
          <w:p w:rsidR="00640A8E" w:rsidRPr="00640A8E" w:rsidRDefault="00640A8E" w:rsidP="00640A8E">
            <w:pPr>
              <w:spacing w:line="360" w:lineRule="exact"/>
              <w:ind w:firstLineChars="200" w:firstLine="440"/>
              <w:rPr>
                <w:rFonts w:ascii="仿宋_GB2312" w:hAnsi="等线" w:cs="等线" w:hint="eastAsia"/>
                <w:color w:val="000000"/>
                <w:kern w:val="0"/>
                <w:sz w:val="22"/>
              </w:rPr>
            </w:pP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星光玉龙机械（湖北）有限公司现有厂区占地面积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395129.20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平米，总建筑面积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lastRenderedPageBreak/>
              <w:t>148060.53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平米，拥有各类加工设备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156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台套，具有机械设计，机械制造、钢结构制造、表面处理、涂装、热处理等生产能力。主要产品有：九宫牌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YLYQ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系列捡拾式方捆压捆机、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9YY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系列圆捆压捆机、免耕播种机、油菜播种机、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YLZ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系列全自动液压打包机等，每年可生产压捆机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3000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台套，固定式全自动液压打包机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100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余台套。星光玉龙机械的产品畅销国内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20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多个省市自治区，玉龙公司以及其主要负责人先后获得先进私营企业，先进基层党组织，湖北农业产业化龙头企业，优秀企业家，支持非公党建的优秀企业家等奖励和荣誉称号。</w:t>
            </w:r>
          </w:p>
          <w:p w:rsidR="00640A8E" w:rsidRPr="00640A8E" w:rsidRDefault="00640A8E" w:rsidP="00640A8E">
            <w:pPr>
              <w:spacing w:line="360" w:lineRule="exact"/>
              <w:ind w:firstLineChars="200" w:firstLine="440"/>
              <w:rPr>
                <w:rFonts w:ascii="仿宋_GB2312" w:hAnsi="等线" w:cs="等线" w:hint="eastAsia"/>
                <w:color w:val="000000"/>
                <w:kern w:val="0"/>
                <w:sz w:val="22"/>
              </w:rPr>
            </w:pP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星光玉龙机械（湖北）有限公司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2020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年通过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ISO9001-2000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质量管理体系认证，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2011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年九宫牌捡拾式压捆机通过了湖北省农机局，国家农机局鉴定，并颁发了推广鉴定证书，国家发改委，财政部，农业部联合发文，将该系列产品列入《国家支持推广的农业机械产品目录》。</w:t>
            </w:r>
          </w:p>
          <w:p w:rsidR="00640A8E" w:rsidRPr="00640A8E" w:rsidRDefault="00640A8E" w:rsidP="00640A8E">
            <w:pPr>
              <w:spacing w:line="360" w:lineRule="exact"/>
              <w:ind w:firstLineChars="200" w:firstLine="440"/>
              <w:rPr>
                <w:rFonts w:ascii="仿宋_GB2312" w:hAnsi="等线" w:cs="等线" w:hint="eastAsia"/>
                <w:color w:val="000000"/>
                <w:kern w:val="0"/>
                <w:sz w:val="22"/>
              </w:rPr>
            </w:pP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公司现有职工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186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人，其中博士生硕士研究生六人，持有初级以上证书的技术工人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50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余人，玉龙公司在发展中坚持“以人为本，锐意进取”的信念，培养和吸纳了一大批高素质，能力强，勇于奉献的人才，同时建立了现代企业管理制度，完善了各项制度。</w:t>
            </w:r>
          </w:p>
          <w:p w:rsidR="005367FB" w:rsidRPr="00640A8E" w:rsidRDefault="00640A8E" w:rsidP="00640A8E">
            <w:pPr>
              <w:spacing w:line="360" w:lineRule="exact"/>
              <w:ind w:firstLineChars="200" w:firstLine="440"/>
              <w:rPr>
                <w:rFonts w:ascii="文星仿宋" w:eastAsia="文星仿宋" w:hAnsi="宋体"/>
                <w:kern w:val="0"/>
                <w:szCs w:val="21"/>
              </w:rPr>
            </w:pP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公司拥有一流的产品设计，研发团队以及科学完备的生产基地，玉龙公司从华中科技大学，北京理工大学，武汉理工大学等单位，聘请了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12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位专家教授为公司的技术顾问，与农业机械工程设计研究院签订了产学研协议，是湖北工业大学联合培养研究生基地和校外培训基地，湖北省重点创新团队，湖北省高新技术企业，湖北省知识产权优势企业。玉龙公司每年投入大量资金自主研发，努力提高自身的创新能力，不断为产业发展提供新技术，新工艺和新产品加速实现，自主创新成果向现实生产力转化，实现自主创新与产业化的良性循环，以质量创品牌，不断开拓民族品牌发展之路，截至目前为止，玉龙公司拥有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15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项实用新型专利，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2</w:t>
            </w: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项发明专利。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1B2ED3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szCs w:val="21"/>
              </w:rPr>
              <w:lastRenderedPageBreak/>
              <w:t>联系人姓名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640A8E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许巍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1B2ED3">
            <w:pPr>
              <w:spacing w:line="300" w:lineRule="exact"/>
              <w:jc w:val="center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szCs w:val="21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640A8E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18671557789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1B2ED3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640A8E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咸宁</w:t>
            </w:r>
            <w:r w:rsidR="001B2ED3" w:rsidRPr="00640A8E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市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通山县经济开发区</w:t>
            </w:r>
            <w:r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玉龙路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1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号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1B2ED3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5367FB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1B2ED3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5367FB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1B2ED3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5367FB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</w:tr>
    </w:tbl>
    <w:p w:rsidR="005367FB" w:rsidRDefault="005367FB" w:rsidP="00640A8E">
      <w:pPr>
        <w:spacing w:line="600" w:lineRule="exact"/>
        <w:jc w:val="left"/>
        <w:rPr>
          <w:rFonts w:ascii="文星仿宋" w:eastAsia="文星仿宋" w:hint="eastAsia"/>
          <w:sz w:val="32"/>
          <w:szCs w:val="32"/>
          <w:shd w:val="clear" w:color="auto" w:fill="FFFFFF"/>
        </w:rPr>
      </w:pPr>
    </w:p>
    <w:sectPr w:rsidR="005367FB">
      <w:footerReference w:type="default" r:id="rId9"/>
      <w:type w:val="continuous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ED3" w:rsidRDefault="001B2ED3">
      <w:r>
        <w:separator/>
      </w:r>
    </w:p>
  </w:endnote>
  <w:endnote w:type="continuationSeparator" w:id="0">
    <w:p w:rsidR="001B2ED3" w:rsidRDefault="001B2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仿宋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048065"/>
    </w:sdtPr>
    <w:sdtEndPr>
      <w:rPr>
        <w:rFonts w:ascii="Times New Roman" w:hAnsi="Times New Roman" w:cs="Times New Roman"/>
        <w:sz w:val="30"/>
        <w:szCs w:val="30"/>
      </w:rPr>
    </w:sdtEndPr>
    <w:sdtContent>
      <w:p w:rsidR="005367FB" w:rsidRDefault="001B2ED3">
        <w:pPr>
          <w:pStyle w:val="a5"/>
          <w:jc w:val="right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640A8E" w:rsidRPr="00640A8E">
          <w:rPr>
            <w:rFonts w:ascii="Times New Roman" w:hAnsi="Times New Roman" w:cs="Times New Roman"/>
            <w:noProof/>
            <w:sz w:val="30"/>
            <w:szCs w:val="30"/>
            <w:lang w:val="zh-CN"/>
          </w:rPr>
          <w:t>2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  <w:r>
          <w:rPr>
            <w:rFonts w:ascii="Times New Roman" w:hAnsi="Times New Roman" w:cs="Times New Roman"/>
            <w:sz w:val="30"/>
            <w:szCs w:val="30"/>
          </w:rPr>
          <w:t>-</w:t>
        </w:r>
      </w:p>
    </w:sdtContent>
  </w:sdt>
  <w:p w:rsidR="005367FB" w:rsidRDefault="005367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ED3" w:rsidRDefault="001B2ED3">
      <w:r>
        <w:separator/>
      </w:r>
    </w:p>
  </w:footnote>
  <w:footnote w:type="continuationSeparator" w:id="0">
    <w:p w:rsidR="001B2ED3" w:rsidRDefault="001B2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856CB0"/>
    <w:multiLevelType w:val="singleLevel"/>
    <w:tmpl w:val="29856CB0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504"/>
    <w:rsid w:val="00042148"/>
    <w:rsid w:val="00052005"/>
    <w:rsid w:val="00060E54"/>
    <w:rsid w:val="00073173"/>
    <w:rsid w:val="00073625"/>
    <w:rsid w:val="00076C5C"/>
    <w:rsid w:val="000A6CEE"/>
    <w:rsid w:val="000A7D26"/>
    <w:rsid w:val="000B1839"/>
    <w:rsid w:val="000B71F3"/>
    <w:rsid w:val="000B75D7"/>
    <w:rsid w:val="000C038B"/>
    <w:rsid w:val="000C0C8D"/>
    <w:rsid w:val="000C0CFF"/>
    <w:rsid w:val="000C5C11"/>
    <w:rsid w:val="000D1204"/>
    <w:rsid w:val="000D6A6A"/>
    <w:rsid w:val="000E4B78"/>
    <w:rsid w:val="000E6C28"/>
    <w:rsid w:val="000F4838"/>
    <w:rsid w:val="000F630C"/>
    <w:rsid w:val="00104A74"/>
    <w:rsid w:val="00111392"/>
    <w:rsid w:val="00122906"/>
    <w:rsid w:val="00125A63"/>
    <w:rsid w:val="001556F8"/>
    <w:rsid w:val="00160124"/>
    <w:rsid w:val="001625D7"/>
    <w:rsid w:val="00163B2F"/>
    <w:rsid w:val="00170A57"/>
    <w:rsid w:val="001720BF"/>
    <w:rsid w:val="00173FB4"/>
    <w:rsid w:val="001840EE"/>
    <w:rsid w:val="0018658B"/>
    <w:rsid w:val="001868A4"/>
    <w:rsid w:val="001A1C49"/>
    <w:rsid w:val="001A1CDD"/>
    <w:rsid w:val="001A315D"/>
    <w:rsid w:val="001A3EA2"/>
    <w:rsid w:val="001B2ED3"/>
    <w:rsid w:val="001C5856"/>
    <w:rsid w:val="001C6A63"/>
    <w:rsid w:val="001D4F22"/>
    <w:rsid w:val="001E1C2B"/>
    <w:rsid w:val="001E1D29"/>
    <w:rsid w:val="001E22C9"/>
    <w:rsid w:val="001E3129"/>
    <w:rsid w:val="001E512F"/>
    <w:rsid w:val="001E5435"/>
    <w:rsid w:val="00205091"/>
    <w:rsid w:val="00205195"/>
    <w:rsid w:val="00206F8A"/>
    <w:rsid w:val="00207ECB"/>
    <w:rsid w:val="0021035A"/>
    <w:rsid w:val="00212CDF"/>
    <w:rsid w:val="00221387"/>
    <w:rsid w:val="00225A19"/>
    <w:rsid w:val="00234C2F"/>
    <w:rsid w:val="00236C5A"/>
    <w:rsid w:val="00244129"/>
    <w:rsid w:val="00253320"/>
    <w:rsid w:val="00253F8B"/>
    <w:rsid w:val="0026210F"/>
    <w:rsid w:val="00262283"/>
    <w:rsid w:val="00262DF2"/>
    <w:rsid w:val="00266B21"/>
    <w:rsid w:val="002672C0"/>
    <w:rsid w:val="00270B33"/>
    <w:rsid w:val="0027392B"/>
    <w:rsid w:val="002765CB"/>
    <w:rsid w:val="00276809"/>
    <w:rsid w:val="00283CB6"/>
    <w:rsid w:val="002859E1"/>
    <w:rsid w:val="002878FA"/>
    <w:rsid w:val="002A3D21"/>
    <w:rsid w:val="002A7773"/>
    <w:rsid w:val="002B0C8C"/>
    <w:rsid w:val="002B21CA"/>
    <w:rsid w:val="002D2635"/>
    <w:rsid w:val="002E150F"/>
    <w:rsid w:val="002E54FC"/>
    <w:rsid w:val="002E6726"/>
    <w:rsid w:val="002E7C40"/>
    <w:rsid w:val="002F4C53"/>
    <w:rsid w:val="00301788"/>
    <w:rsid w:val="00306802"/>
    <w:rsid w:val="00320D05"/>
    <w:rsid w:val="00323EDB"/>
    <w:rsid w:val="00326EFC"/>
    <w:rsid w:val="00335470"/>
    <w:rsid w:val="003370BF"/>
    <w:rsid w:val="00340994"/>
    <w:rsid w:val="003449C8"/>
    <w:rsid w:val="00377246"/>
    <w:rsid w:val="00391A3A"/>
    <w:rsid w:val="00396645"/>
    <w:rsid w:val="003B1F91"/>
    <w:rsid w:val="003B3B21"/>
    <w:rsid w:val="003D3C26"/>
    <w:rsid w:val="003D621B"/>
    <w:rsid w:val="003E7D92"/>
    <w:rsid w:val="003F00E3"/>
    <w:rsid w:val="003F6EF5"/>
    <w:rsid w:val="0040045C"/>
    <w:rsid w:val="00400657"/>
    <w:rsid w:val="00404562"/>
    <w:rsid w:val="004051A2"/>
    <w:rsid w:val="0041132C"/>
    <w:rsid w:val="004124C4"/>
    <w:rsid w:val="004218AB"/>
    <w:rsid w:val="004376C9"/>
    <w:rsid w:val="004439F3"/>
    <w:rsid w:val="0044494A"/>
    <w:rsid w:val="00447D26"/>
    <w:rsid w:val="00462E1E"/>
    <w:rsid w:val="00470C9B"/>
    <w:rsid w:val="00473877"/>
    <w:rsid w:val="00473D55"/>
    <w:rsid w:val="00474268"/>
    <w:rsid w:val="00483FF6"/>
    <w:rsid w:val="00485830"/>
    <w:rsid w:val="00494253"/>
    <w:rsid w:val="004960E0"/>
    <w:rsid w:val="004A0A80"/>
    <w:rsid w:val="004B384B"/>
    <w:rsid w:val="004B3ADE"/>
    <w:rsid w:val="004C01A0"/>
    <w:rsid w:val="004C2E77"/>
    <w:rsid w:val="004C4E3F"/>
    <w:rsid w:val="004D583A"/>
    <w:rsid w:val="004D6D48"/>
    <w:rsid w:val="004E0C4C"/>
    <w:rsid w:val="004E0E08"/>
    <w:rsid w:val="00502AD5"/>
    <w:rsid w:val="005123D2"/>
    <w:rsid w:val="0051725A"/>
    <w:rsid w:val="0052609F"/>
    <w:rsid w:val="00530E04"/>
    <w:rsid w:val="00533DDA"/>
    <w:rsid w:val="005367FB"/>
    <w:rsid w:val="0053758B"/>
    <w:rsid w:val="005466E9"/>
    <w:rsid w:val="00553563"/>
    <w:rsid w:val="005572C3"/>
    <w:rsid w:val="00565861"/>
    <w:rsid w:val="00573F2F"/>
    <w:rsid w:val="00575572"/>
    <w:rsid w:val="00575B33"/>
    <w:rsid w:val="00575B39"/>
    <w:rsid w:val="00586007"/>
    <w:rsid w:val="00591212"/>
    <w:rsid w:val="005A4547"/>
    <w:rsid w:val="005A65B3"/>
    <w:rsid w:val="005C30D8"/>
    <w:rsid w:val="005C6BC5"/>
    <w:rsid w:val="005D7DEF"/>
    <w:rsid w:val="005E074A"/>
    <w:rsid w:val="005E31D0"/>
    <w:rsid w:val="006017F2"/>
    <w:rsid w:val="006216A8"/>
    <w:rsid w:val="00626951"/>
    <w:rsid w:val="00640A8E"/>
    <w:rsid w:val="00643151"/>
    <w:rsid w:val="006519AF"/>
    <w:rsid w:val="00654C97"/>
    <w:rsid w:val="00656077"/>
    <w:rsid w:val="00666973"/>
    <w:rsid w:val="00670891"/>
    <w:rsid w:val="00681936"/>
    <w:rsid w:val="006849D7"/>
    <w:rsid w:val="00696AC6"/>
    <w:rsid w:val="006A6977"/>
    <w:rsid w:val="006B033B"/>
    <w:rsid w:val="006B7636"/>
    <w:rsid w:val="006C09CD"/>
    <w:rsid w:val="006C4FF9"/>
    <w:rsid w:val="006D09C9"/>
    <w:rsid w:val="006D2C37"/>
    <w:rsid w:val="006D4532"/>
    <w:rsid w:val="006D535D"/>
    <w:rsid w:val="006E55D7"/>
    <w:rsid w:val="006F0DF8"/>
    <w:rsid w:val="0070424F"/>
    <w:rsid w:val="00705D9A"/>
    <w:rsid w:val="007107FF"/>
    <w:rsid w:val="00714C66"/>
    <w:rsid w:val="00721F2A"/>
    <w:rsid w:val="007240BE"/>
    <w:rsid w:val="007333F8"/>
    <w:rsid w:val="007338D0"/>
    <w:rsid w:val="0073448C"/>
    <w:rsid w:val="007567C1"/>
    <w:rsid w:val="00761AF2"/>
    <w:rsid w:val="00791EAF"/>
    <w:rsid w:val="00795626"/>
    <w:rsid w:val="007A741B"/>
    <w:rsid w:val="007B17D0"/>
    <w:rsid w:val="007B2079"/>
    <w:rsid w:val="007C502E"/>
    <w:rsid w:val="007D0247"/>
    <w:rsid w:val="007D1DED"/>
    <w:rsid w:val="007D27E8"/>
    <w:rsid w:val="007F0595"/>
    <w:rsid w:val="0081731C"/>
    <w:rsid w:val="00821851"/>
    <w:rsid w:val="00824BEC"/>
    <w:rsid w:val="008254C4"/>
    <w:rsid w:val="00830474"/>
    <w:rsid w:val="00834B2A"/>
    <w:rsid w:val="00834DA7"/>
    <w:rsid w:val="00844487"/>
    <w:rsid w:val="008504A3"/>
    <w:rsid w:val="00855754"/>
    <w:rsid w:val="00857FEC"/>
    <w:rsid w:val="0087501A"/>
    <w:rsid w:val="00875236"/>
    <w:rsid w:val="00884F8D"/>
    <w:rsid w:val="008900AD"/>
    <w:rsid w:val="008911F8"/>
    <w:rsid w:val="008917CF"/>
    <w:rsid w:val="008A032F"/>
    <w:rsid w:val="008A3CEB"/>
    <w:rsid w:val="008B23EF"/>
    <w:rsid w:val="008C05F0"/>
    <w:rsid w:val="008D1F06"/>
    <w:rsid w:val="008D467D"/>
    <w:rsid w:val="008D576E"/>
    <w:rsid w:val="008E38BE"/>
    <w:rsid w:val="0090575A"/>
    <w:rsid w:val="00906536"/>
    <w:rsid w:val="00914F13"/>
    <w:rsid w:val="009207D2"/>
    <w:rsid w:val="00920CF6"/>
    <w:rsid w:val="00923E1D"/>
    <w:rsid w:val="009354D7"/>
    <w:rsid w:val="00935E10"/>
    <w:rsid w:val="00943126"/>
    <w:rsid w:val="00944333"/>
    <w:rsid w:val="00955357"/>
    <w:rsid w:val="009621C3"/>
    <w:rsid w:val="009622E1"/>
    <w:rsid w:val="00983901"/>
    <w:rsid w:val="00986CC0"/>
    <w:rsid w:val="009A210B"/>
    <w:rsid w:val="009C02BF"/>
    <w:rsid w:val="009C2CB8"/>
    <w:rsid w:val="009C5C57"/>
    <w:rsid w:val="009D2A84"/>
    <w:rsid w:val="009D3D15"/>
    <w:rsid w:val="009D6C59"/>
    <w:rsid w:val="009D7127"/>
    <w:rsid w:val="00A00996"/>
    <w:rsid w:val="00A014FE"/>
    <w:rsid w:val="00A07BC9"/>
    <w:rsid w:val="00A14AFC"/>
    <w:rsid w:val="00A209D4"/>
    <w:rsid w:val="00A23045"/>
    <w:rsid w:val="00A3573E"/>
    <w:rsid w:val="00A43384"/>
    <w:rsid w:val="00A502EC"/>
    <w:rsid w:val="00A51DAD"/>
    <w:rsid w:val="00A52260"/>
    <w:rsid w:val="00A601E9"/>
    <w:rsid w:val="00A61DC2"/>
    <w:rsid w:val="00A61E8C"/>
    <w:rsid w:val="00A63D5C"/>
    <w:rsid w:val="00A67211"/>
    <w:rsid w:val="00A715F2"/>
    <w:rsid w:val="00A71628"/>
    <w:rsid w:val="00A73C0D"/>
    <w:rsid w:val="00A830CD"/>
    <w:rsid w:val="00A84927"/>
    <w:rsid w:val="00A91C29"/>
    <w:rsid w:val="00A92EFA"/>
    <w:rsid w:val="00A93504"/>
    <w:rsid w:val="00A93AEB"/>
    <w:rsid w:val="00A9428B"/>
    <w:rsid w:val="00AC6241"/>
    <w:rsid w:val="00AC7136"/>
    <w:rsid w:val="00AE088F"/>
    <w:rsid w:val="00AE2CFA"/>
    <w:rsid w:val="00AF240B"/>
    <w:rsid w:val="00B01023"/>
    <w:rsid w:val="00B01927"/>
    <w:rsid w:val="00B03CE5"/>
    <w:rsid w:val="00B04671"/>
    <w:rsid w:val="00B135D6"/>
    <w:rsid w:val="00B164A2"/>
    <w:rsid w:val="00B25470"/>
    <w:rsid w:val="00B27854"/>
    <w:rsid w:val="00B30D20"/>
    <w:rsid w:val="00B3283C"/>
    <w:rsid w:val="00B36B0A"/>
    <w:rsid w:val="00B40711"/>
    <w:rsid w:val="00B42FDF"/>
    <w:rsid w:val="00B5647B"/>
    <w:rsid w:val="00B613D1"/>
    <w:rsid w:val="00B718DC"/>
    <w:rsid w:val="00B815ED"/>
    <w:rsid w:val="00B844F3"/>
    <w:rsid w:val="00B84651"/>
    <w:rsid w:val="00B92CC2"/>
    <w:rsid w:val="00B94714"/>
    <w:rsid w:val="00B97552"/>
    <w:rsid w:val="00BA0F07"/>
    <w:rsid w:val="00BB26A0"/>
    <w:rsid w:val="00BB2A6B"/>
    <w:rsid w:val="00BB45BC"/>
    <w:rsid w:val="00BC3E05"/>
    <w:rsid w:val="00BC4776"/>
    <w:rsid w:val="00BC6CBA"/>
    <w:rsid w:val="00BE2665"/>
    <w:rsid w:val="00BF3B92"/>
    <w:rsid w:val="00BF7833"/>
    <w:rsid w:val="00BF7B68"/>
    <w:rsid w:val="00C024D7"/>
    <w:rsid w:val="00C114AA"/>
    <w:rsid w:val="00C24C90"/>
    <w:rsid w:val="00C26656"/>
    <w:rsid w:val="00C42327"/>
    <w:rsid w:val="00C466D3"/>
    <w:rsid w:val="00C506D2"/>
    <w:rsid w:val="00C57284"/>
    <w:rsid w:val="00C57F84"/>
    <w:rsid w:val="00C64ED0"/>
    <w:rsid w:val="00C765FB"/>
    <w:rsid w:val="00C86C80"/>
    <w:rsid w:val="00C94DE0"/>
    <w:rsid w:val="00C95739"/>
    <w:rsid w:val="00CA1266"/>
    <w:rsid w:val="00CA5CC8"/>
    <w:rsid w:val="00CA7C2B"/>
    <w:rsid w:val="00CC2A41"/>
    <w:rsid w:val="00CC2B58"/>
    <w:rsid w:val="00CD6651"/>
    <w:rsid w:val="00CD7B3F"/>
    <w:rsid w:val="00CD7DE7"/>
    <w:rsid w:val="00CE04B3"/>
    <w:rsid w:val="00CE6B5B"/>
    <w:rsid w:val="00CF357B"/>
    <w:rsid w:val="00CF7B76"/>
    <w:rsid w:val="00D07C29"/>
    <w:rsid w:val="00D10A04"/>
    <w:rsid w:val="00D33421"/>
    <w:rsid w:val="00D36458"/>
    <w:rsid w:val="00D37199"/>
    <w:rsid w:val="00D43E49"/>
    <w:rsid w:val="00D517AB"/>
    <w:rsid w:val="00D602D5"/>
    <w:rsid w:val="00D63291"/>
    <w:rsid w:val="00D64195"/>
    <w:rsid w:val="00D66F41"/>
    <w:rsid w:val="00D73038"/>
    <w:rsid w:val="00D73B85"/>
    <w:rsid w:val="00DB46A1"/>
    <w:rsid w:val="00DB719C"/>
    <w:rsid w:val="00DC6FA2"/>
    <w:rsid w:val="00DD1AA7"/>
    <w:rsid w:val="00DD370D"/>
    <w:rsid w:val="00DE1D85"/>
    <w:rsid w:val="00DF3D90"/>
    <w:rsid w:val="00E07383"/>
    <w:rsid w:val="00E07E0B"/>
    <w:rsid w:val="00E13CBE"/>
    <w:rsid w:val="00E53498"/>
    <w:rsid w:val="00E57CFD"/>
    <w:rsid w:val="00E61C9C"/>
    <w:rsid w:val="00E62591"/>
    <w:rsid w:val="00E762AE"/>
    <w:rsid w:val="00E87A8E"/>
    <w:rsid w:val="00E9184B"/>
    <w:rsid w:val="00E91870"/>
    <w:rsid w:val="00EA36E9"/>
    <w:rsid w:val="00EA4737"/>
    <w:rsid w:val="00EA5478"/>
    <w:rsid w:val="00EA64FC"/>
    <w:rsid w:val="00EB2255"/>
    <w:rsid w:val="00ED2803"/>
    <w:rsid w:val="00ED387B"/>
    <w:rsid w:val="00ED4CDA"/>
    <w:rsid w:val="00ED711B"/>
    <w:rsid w:val="00EE1161"/>
    <w:rsid w:val="00EE2549"/>
    <w:rsid w:val="00EE33EC"/>
    <w:rsid w:val="00EF2831"/>
    <w:rsid w:val="00EF3FA7"/>
    <w:rsid w:val="00EF6254"/>
    <w:rsid w:val="00F07182"/>
    <w:rsid w:val="00F07ABF"/>
    <w:rsid w:val="00F122F8"/>
    <w:rsid w:val="00F25A54"/>
    <w:rsid w:val="00F277A0"/>
    <w:rsid w:val="00F30FA1"/>
    <w:rsid w:val="00F3207F"/>
    <w:rsid w:val="00F3654C"/>
    <w:rsid w:val="00F64F54"/>
    <w:rsid w:val="00F733D9"/>
    <w:rsid w:val="00F75CF4"/>
    <w:rsid w:val="00F80E58"/>
    <w:rsid w:val="00F81BE7"/>
    <w:rsid w:val="00F852BA"/>
    <w:rsid w:val="00F85300"/>
    <w:rsid w:val="00F906D9"/>
    <w:rsid w:val="00F90B11"/>
    <w:rsid w:val="00FB103F"/>
    <w:rsid w:val="00FB354D"/>
    <w:rsid w:val="00FB4739"/>
    <w:rsid w:val="00FB4BF3"/>
    <w:rsid w:val="00FC4487"/>
    <w:rsid w:val="00FC584F"/>
    <w:rsid w:val="00FD32D6"/>
    <w:rsid w:val="00FE01ED"/>
    <w:rsid w:val="00FE2680"/>
    <w:rsid w:val="00FE335D"/>
    <w:rsid w:val="00FF3315"/>
    <w:rsid w:val="00FF4A68"/>
    <w:rsid w:val="00FF5C2F"/>
    <w:rsid w:val="107B0883"/>
    <w:rsid w:val="14A02CB6"/>
    <w:rsid w:val="326C4344"/>
    <w:rsid w:val="342C6C91"/>
    <w:rsid w:val="3B860B27"/>
    <w:rsid w:val="50765CD6"/>
    <w:rsid w:val="6326250E"/>
    <w:rsid w:val="63921D46"/>
    <w:rsid w:val="6D432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F984F73-BAF4-402F-A407-0CF14BBA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25641D-2A7A-40AC-AAE4-4D85CB298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1440</Characters>
  <Application>Microsoft Office Word</Application>
  <DocSecurity>0</DocSecurity>
  <Lines>12</Lines>
  <Paragraphs>3</Paragraphs>
  <ScaleCrop>false</ScaleCrop>
  <Company>微软中国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gao song</cp:lastModifiedBy>
  <cp:revision>2</cp:revision>
  <cp:lastPrinted>2021-09-22T03:07:00Z</cp:lastPrinted>
  <dcterms:created xsi:type="dcterms:W3CDTF">2021-10-08T02:54:00Z</dcterms:created>
  <dcterms:modified xsi:type="dcterms:W3CDTF">2021-10-08T02:54:00Z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BE9744AE2EA14C3CBC20C19C0E473DE8</vt:lpwstr>
  </property>
</Properties>
</file>